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A8E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68" w:afterAutospacing="0" w:line="6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spacing w:val="7"/>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spacing w:val="7"/>
          <w:sz w:val="44"/>
          <w:szCs w:val="44"/>
          <w:shd w:val="clear" w:fill="FFFFFF"/>
          <w:lang w:val="en-US" w:eastAsia="zh-CN"/>
        </w:rPr>
        <w:t>关于加强</w:t>
      </w:r>
      <w:r>
        <w:rPr>
          <w:rFonts w:hint="eastAsia" w:ascii="方正小标宋简体" w:hAnsi="方正小标宋简体" w:eastAsia="方正小标宋简体" w:cs="方正小标宋简体"/>
          <w:b w:val="0"/>
          <w:bCs w:val="0"/>
          <w:i w:val="0"/>
          <w:iCs w:val="0"/>
          <w:caps w:val="0"/>
          <w:spacing w:val="7"/>
          <w:sz w:val="44"/>
          <w:szCs w:val="44"/>
          <w:shd w:val="clear" w:fill="FFFFFF"/>
        </w:rPr>
        <w:t>农村</w:t>
      </w:r>
      <w:r>
        <w:rPr>
          <w:rFonts w:hint="eastAsia" w:ascii="方正小标宋简体" w:hAnsi="方正小标宋简体" w:eastAsia="方正小标宋简体" w:cs="方正小标宋简体"/>
          <w:b w:val="0"/>
          <w:bCs w:val="0"/>
          <w:i w:val="0"/>
          <w:iCs w:val="0"/>
          <w:caps w:val="0"/>
          <w:spacing w:val="7"/>
          <w:sz w:val="44"/>
          <w:szCs w:val="44"/>
          <w:shd w:val="clear" w:fill="FFFFFF"/>
          <w:lang w:val="en-US" w:eastAsia="zh-CN"/>
        </w:rPr>
        <w:t>生活</w:t>
      </w:r>
      <w:r>
        <w:rPr>
          <w:rFonts w:hint="eastAsia" w:ascii="方正小标宋简体" w:hAnsi="方正小标宋简体" w:eastAsia="方正小标宋简体" w:cs="方正小标宋简体"/>
          <w:b w:val="0"/>
          <w:bCs w:val="0"/>
          <w:i w:val="0"/>
          <w:iCs w:val="0"/>
          <w:caps w:val="0"/>
          <w:spacing w:val="7"/>
          <w:sz w:val="44"/>
          <w:szCs w:val="44"/>
          <w:shd w:val="clear" w:fill="FFFFFF"/>
        </w:rPr>
        <w:t>垃圾治理</w:t>
      </w:r>
      <w:r>
        <w:rPr>
          <w:rFonts w:hint="eastAsia" w:ascii="方正小标宋简体" w:hAnsi="方正小标宋简体" w:eastAsia="方正小标宋简体" w:cs="方正小标宋简体"/>
          <w:b w:val="0"/>
          <w:bCs w:val="0"/>
          <w:i w:val="0"/>
          <w:iCs w:val="0"/>
          <w:caps w:val="0"/>
          <w:spacing w:val="7"/>
          <w:sz w:val="44"/>
          <w:szCs w:val="44"/>
          <w:shd w:val="clear" w:fill="FFFFFF"/>
          <w:lang w:val="en-US" w:eastAsia="zh-CN"/>
        </w:rPr>
        <w:t>的议案</w:t>
      </w:r>
    </w:p>
    <w:p w14:paraId="1006A417">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hint="default"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US" w:eastAsia="zh-CN"/>
        </w:rPr>
        <w:t>领衔代表：李志会</w:t>
      </w:r>
    </w:p>
    <w:p w14:paraId="5BE47195">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2238" w:leftChars="304" w:hanging="1600" w:hangingChars="500"/>
        <w:jc w:val="left"/>
        <w:textAlignment w:val="auto"/>
        <w:rPr>
          <w:rFonts w:hint="default" w:ascii="楷体_GB2312" w:hAnsi="楷体_GB2312" w:eastAsia="楷体_GB2312" w:cs="楷体_GB2312"/>
          <w:b w:val="0"/>
          <w:bCs w:val="0"/>
          <w:sz w:val="32"/>
          <w:szCs w:val="32"/>
          <w:highlight w:val="yellow"/>
          <w:lang w:val="en-US" w:eastAsia="zh-CN"/>
        </w:rPr>
      </w:pPr>
      <w:r>
        <w:rPr>
          <w:rFonts w:hint="eastAsia" w:ascii="楷体_GB2312" w:hAnsi="楷体_GB2312" w:eastAsia="楷体_GB2312" w:cs="楷体_GB2312"/>
          <w:b w:val="0"/>
          <w:bCs w:val="0"/>
          <w:sz w:val="32"/>
          <w:szCs w:val="32"/>
          <w:highlight w:val="none"/>
          <w:lang w:val="en-US" w:eastAsia="zh-CN"/>
        </w:rPr>
        <w:t>附议代表：王越伟、宋进武、徐梓维、冷  飞、毕远龙孙  力、王  澜、吴学志、李苍健</w:t>
      </w:r>
    </w:p>
    <w:p w14:paraId="7784C2BD">
      <w:pPr>
        <w:ind w:firstLine="668" w:firstLineChars="200"/>
        <w:jc w:val="both"/>
        <w:rPr>
          <w:rFonts w:hint="eastAsia" w:ascii="仿宋_GB2312" w:hAnsi="仿宋_GB2312" w:eastAsia="仿宋_GB2312" w:cs="仿宋_GB2312"/>
          <w:b w:val="0"/>
          <w:bCs w:val="0"/>
          <w:i w:val="0"/>
          <w:iCs w:val="0"/>
          <w:caps w:val="0"/>
          <w:spacing w:val="7"/>
          <w:sz w:val="32"/>
          <w:szCs w:val="32"/>
          <w:shd w:val="clear" w:fill="FFFFFF"/>
          <w:lang w:val="en-US" w:eastAsia="zh-CN"/>
        </w:rPr>
      </w:pPr>
    </w:p>
    <w:p w14:paraId="22FFB1C4">
      <w:pPr>
        <w:ind w:firstLine="668" w:firstLineChars="200"/>
        <w:jc w:val="both"/>
        <w:rPr>
          <w:rFonts w:hint="eastAsia" w:ascii="仿宋_GB2312" w:hAnsi="仿宋_GB2312" w:eastAsia="仿宋_GB2312" w:cs="仿宋_GB2312"/>
          <w:b w:val="0"/>
          <w:bCs w:val="0"/>
          <w:i w:val="0"/>
          <w:iCs w:val="0"/>
          <w:caps w:val="0"/>
          <w:spacing w:val="7"/>
          <w:sz w:val="32"/>
          <w:szCs w:val="32"/>
          <w:shd w:val="clear" w:fill="FFFFFF"/>
          <w:lang w:val="en-US" w:eastAsia="zh-CN"/>
        </w:rPr>
      </w:pPr>
      <w:r>
        <w:rPr>
          <w:rFonts w:hint="eastAsia" w:ascii="仿宋_GB2312" w:hAnsi="仿宋_GB2312" w:eastAsia="仿宋_GB2312" w:cs="仿宋_GB2312"/>
          <w:b w:val="0"/>
          <w:bCs w:val="0"/>
          <w:i w:val="0"/>
          <w:iCs w:val="0"/>
          <w:caps w:val="0"/>
          <w:spacing w:val="7"/>
          <w:sz w:val="32"/>
          <w:szCs w:val="32"/>
          <w:shd w:val="clear" w:fill="FFFFFF"/>
          <w:lang w:val="en-US" w:eastAsia="zh-CN"/>
        </w:rPr>
        <w:t>近年来，旗委、旗政府一直将农村人居环境整治和建设生态宜居和美乡村作为改善农村环境的重点工作，不断提升群众垃圾源头分类的意识和健全乡镇、村屯两级保洁队伍，全旗各乡镇乡村环境卫生得到很大的改善，但是随着农村经济的发展和生活水平的提高，农村生活垃圾产生量日益增加，</w:t>
      </w:r>
      <w:r>
        <w:rPr>
          <w:rFonts w:hint="eastAsia" w:ascii="仿宋_GB2312" w:hAnsi="仿宋_GB2312" w:eastAsia="仿宋_GB2312" w:cs="仿宋_GB2312"/>
          <w:sz w:val="32"/>
          <w:szCs w:val="32"/>
          <w:lang w:val="en-US" w:eastAsia="zh-CN"/>
        </w:rPr>
        <w:t>而各村基本都是雇佣铲车、翻斗车清理，</w:t>
      </w:r>
      <w:r>
        <w:rPr>
          <w:rFonts w:hint="eastAsia" w:ascii="仿宋_GB2312" w:hAnsi="仿宋_GB2312" w:eastAsia="仿宋_GB2312" w:cs="仿宋_GB2312"/>
          <w:sz w:val="32"/>
          <w:szCs w:val="32"/>
          <w:lang w:eastAsia="zh-CN"/>
        </w:rPr>
        <w:t>根据现在行情，雇用铲车平均每小时约</w:t>
      </w:r>
      <w:r>
        <w:rPr>
          <w:rFonts w:hint="eastAsia" w:ascii="仿宋_GB2312" w:hAnsi="仿宋_GB2312" w:eastAsia="仿宋_GB2312" w:cs="仿宋_GB2312"/>
          <w:sz w:val="32"/>
          <w:szCs w:val="32"/>
          <w:lang w:val="en-US" w:eastAsia="zh-CN"/>
        </w:rPr>
        <w:t>240元，运输车每小时约50元，</w:t>
      </w:r>
      <w:r>
        <w:rPr>
          <w:rFonts w:hint="eastAsia" w:ascii="仿宋_GB2312" w:hAnsi="仿宋_GB2312" w:eastAsia="仿宋_GB2312" w:cs="仿宋_GB2312"/>
          <w:sz w:val="32"/>
          <w:szCs w:val="32"/>
          <w:lang w:eastAsia="zh-CN"/>
        </w:rPr>
        <w:t>平均每年每个村雇用车辆费达</w:t>
      </w:r>
      <w:r>
        <w:rPr>
          <w:rFonts w:hint="eastAsia" w:ascii="仿宋_GB2312" w:hAnsi="仿宋_GB2312" w:eastAsia="仿宋_GB2312" w:cs="仿宋_GB2312"/>
          <w:sz w:val="32"/>
          <w:szCs w:val="32"/>
          <w:lang w:val="en-US" w:eastAsia="zh-CN"/>
        </w:rPr>
        <w:t>3万元左右，严重增加村级经费支出</w:t>
      </w:r>
      <w:r>
        <w:rPr>
          <w:rFonts w:hint="eastAsia" w:ascii="仿宋_GB2312" w:hAnsi="仿宋_GB2312" w:eastAsia="仿宋_GB2312" w:cs="仿宋_GB2312"/>
          <w:b w:val="0"/>
          <w:bCs w:val="0"/>
          <w:i w:val="0"/>
          <w:iCs w:val="0"/>
          <w:caps w:val="0"/>
          <w:spacing w:val="7"/>
          <w:sz w:val="32"/>
          <w:szCs w:val="32"/>
          <w:shd w:val="clear" w:fill="FFFFFF"/>
          <w:lang w:val="en-US" w:eastAsia="zh-CN"/>
        </w:rPr>
        <w:t>。</w:t>
      </w:r>
      <w:bookmarkStart w:id="0" w:name="_GoBack"/>
      <w:bookmarkEnd w:id="0"/>
    </w:p>
    <w:p w14:paraId="06DF7B94">
      <w:pPr>
        <w:ind w:firstLine="640" w:firstLineChars="200"/>
        <w:rPr>
          <w:rFonts w:hint="eastAsia" w:ascii="仿宋_GB2312" w:hAnsi="仿宋_GB2312" w:eastAsia="仿宋_GB2312" w:cs="仿宋_GB2312"/>
          <w:b w:val="0"/>
          <w:bCs w:val="0"/>
          <w:i w:val="0"/>
          <w:iCs w:val="0"/>
          <w:caps w:val="0"/>
          <w:spacing w:val="7"/>
          <w:sz w:val="32"/>
          <w:szCs w:val="32"/>
          <w:shd w:val="clear" w:fill="FFFFFF"/>
          <w:lang w:val="en-US" w:eastAsia="zh-CN"/>
        </w:rPr>
      </w:pPr>
      <w:r>
        <w:rPr>
          <w:rFonts w:hint="eastAsia" w:ascii="仿宋_GB2312" w:hAnsi="仿宋_GB2312" w:eastAsia="仿宋_GB2312" w:cs="仿宋_GB2312"/>
          <w:sz w:val="32"/>
          <w:szCs w:val="32"/>
          <w:lang w:val="en-US" w:eastAsia="zh-CN"/>
        </w:rPr>
        <w:t>如果旗财政局、旗农牧局等单位能给每个村配备铲车和运输车，村级工作需要时只需配备驾驶人员、购买燃料即可，可节省10年左右的雇佣车辆支出，并有效解决雇不到车辆、工作进度缓慢、治理后欠款纠纷等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对此</w:t>
      </w:r>
      <w:r>
        <w:rPr>
          <w:rFonts w:hint="eastAsia" w:ascii="仿宋_GB2312" w:hAnsi="仿宋_GB2312" w:eastAsia="仿宋_GB2312" w:cs="仿宋_GB2312"/>
          <w:b w:val="0"/>
          <w:bCs w:val="0"/>
          <w:i w:val="0"/>
          <w:iCs w:val="0"/>
          <w:caps w:val="0"/>
          <w:spacing w:val="7"/>
          <w:sz w:val="32"/>
          <w:szCs w:val="32"/>
          <w:shd w:val="clear" w:fill="FFFFFF"/>
          <w:lang w:val="en-US" w:eastAsia="zh-CN"/>
        </w:rPr>
        <w:t>特提出本议案，具体内容如下：</w:t>
      </w:r>
    </w:p>
    <w:p w14:paraId="17BEAFFD">
      <w:pPr>
        <w:ind w:firstLine="668" w:firstLineChars="200"/>
        <w:jc w:val="both"/>
        <w:rPr>
          <w:rFonts w:hint="default" w:ascii="仿宋_GB2312" w:hAnsi="仿宋_GB2312" w:eastAsia="仿宋_GB2312" w:cs="仿宋_GB2312"/>
          <w:b w:val="0"/>
          <w:bCs w:val="0"/>
          <w:i w:val="0"/>
          <w:iCs w:val="0"/>
          <w:caps w:val="0"/>
          <w:spacing w:val="7"/>
          <w:sz w:val="32"/>
          <w:szCs w:val="32"/>
          <w:shd w:val="clear" w:fill="FFFFFF"/>
          <w:lang w:val="en-US" w:eastAsia="zh-CN"/>
        </w:rPr>
      </w:pPr>
      <w:r>
        <w:rPr>
          <w:rFonts w:hint="eastAsia" w:ascii="楷体_GB2312" w:hAnsi="楷体_GB2312" w:eastAsia="楷体_GB2312" w:cs="楷体_GB2312"/>
          <w:b w:val="0"/>
          <w:bCs w:val="0"/>
          <w:i w:val="0"/>
          <w:iCs w:val="0"/>
          <w:caps w:val="0"/>
          <w:spacing w:val="7"/>
          <w:sz w:val="32"/>
          <w:szCs w:val="32"/>
          <w:shd w:val="clear" w:fill="FFFFFF"/>
          <w:lang w:val="en-US" w:eastAsia="zh-CN"/>
        </w:rPr>
        <w:t>一是统筹规划。</w:t>
      </w:r>
      <w:r>
        <w:rPr>
          <w:rFonts w:hint="default" w:ascii="仿宋_GB2312" w:hAnsi="仿宋_GB2312" w:eastAsia="仿宋_GB2312" w:cs="仿宋_GB2312"/>
          <w:b w:val="0"/>
          <w:bCs w:val="0"/>
          <w:i w:val="0"/>
          <w:iCs w:val="0"/>
          <w:caps w:val="0"/>
          <w:spacing w:val="7"/>
          <w:sz w:val="32"/>
          <w:szCs w:val="32"/>
          <w:shd w:val="clear" w:fill="FFFFFF"/>
          <w:lang w:val="en-US" w:eastAsia="zh-CN"/>
        </w:rPr>
        <w:t>由</w:t>
      </w:r>
      <w:r>
        <w:rPr>
          <w:rFonts w:hint="eastAsia" w:ascii="仿宋_GB2312" w:hAnsi="仿宋_GB2312" w:eastAsia="仿宋_GB2312" w:cs="仿宋_GB2312"/>
          <w:b w:val="0"/>
          <w:bCs w:val="0"/>
          <w:i w:val="0"/>
          <w:iCs w:val="0"/>
          <w:caps w:val="0"/>
          <w:spacing w:val="7"/>
          <w:sz w:val="32"/>
          <w:szCs w:val="32"/>
          <w:shd w:val="clear" w:fill="FFFFFF"/>
          <w:lang w:val="en-US" w:eastAsia="zh-CN"/>
        </w:rPr>
        <w:t>旗农牧局等单位</w:t>
      </w:r>
      <w:r>
        <w:rPr>
          <w:rFonts w:hint="default" w:ascii="仿宋_GB2312" w:hAnsi="仿宋_GB2312" w:eastAsia="仿宋_GB2312" w:cs="仿宋_GB2312"/>
          <w:b w:val="0"/>
          <w:bCs w:val="0"/>
          <w:i w:val="0"/>
          <w:iCs w:val="0"/>
          <w:caps w:val="0"/>
          <w:spacing w:val="7"/>
          <w:sz w:val="32"/>
          <w:szCs w:val="32"/>
          <w:shd w:val="clear" w:fill="FFFFFF"/>
          <w:lang w:val="en-US" w:eastAsia="zh-CN"/>
        </w:rPr>
        <w:t>牵头，根据农村人口分布、垃圾产生量等实际情况，合理规划垃圾清运车的配备数量和分配方案，确保每个行政村或较大的自然村都能得到适当的垃圾清运保障。</w:t>
      </w:r>
    </w:p>
    <w:p w14:paraId="26E8BD51">
      <w:pPr>
        <w:ind w:firstLine="668" w:firstLineChars="200"/>
        <w:jc w:val="both"/>
        <w:rPr>
          <w:rFonts w:hint="default" w:ascii="仿宋_GB2312" w:hAnsi="仿宋_GB2312" w:eastAsia="仿宋_GB2312" w:cs="仿宋_GB2312"/>
          <w:b w:val="0"/>
          <w:bCs w:val="0"/>
          <w:i w:val="0"/>
          <w:iCs w:val="0"/>
          <w:caps w:val="0"/>
          <w:spacing w:val="7"/>
          <w:sz w:val="32"/>
          <w:szCs w:val="32"/>
          <w:shd w:val="clear" w:fill="FFFFFF"/>
          <w:lang w:val="en-US" w:eastAsia="zh-CN"/>
        </w:rPr>
      </w:pPr>
      <w:r>
        <w:rPr>
          <w:rFonts w:hint="eastAsia" w:ascii="楷体_GB2312" w:hAnsi="楷体_GB2312" w:eastAsia="楷体_GB2312" w:cs="楷体_GB2312"/>
          <w:b w:val="0"/>
          <w:bCs w:val="0"/>
          <w:i w:val="0"/>
          <w:iCs w:val="0"/>
          <w:caps w:val="0"/>
          <w:spacing w:val="7"/>
          <w:sz w:val="32"/>
          <w:szCs w:val="32"/>
          <w:shd w:val="clear" w:fill="FFFFFF"/>
          <w:lang w:val="en-US" w:eastAsia="zh-CN"/>
        </w:rPr>
        <w:t>二是</w:t>
      </w:r>
      <w:r>
        <w:rPr>
          <w:rFonts w:hint="default" w:ascii="楷体_GB2312" w:hAnsi="楷体_GB2312" w:eastAsia="楷体_GB2312" w:cs="楷体_GB2312"/>
          <w:b w:val="0"/>
          <w:bCs w:val="0"/>
          <w:i w:val="0"/>
          <w:iCs w:val="0"/>
          <w:caps w:val="0"/>
          <w:spacing w:val="7"/>
          <w:sz w:val="32"/>
          <w:szCs w:val="32"/>
          <w:shd w:val="clear" w:fill="FFFFFF"/>
          <w:lang w:val="en-US" w:eastAsia="zh-CN"/>
        </w:rPr>
        <w:t>资金保障</w:t>
      </w:r>
      <w:r>
        <w:rPr>
          <w:rFonts w:hint="eastAsia" w:ascii="楷体_GB2312" w:hAnsi="楷体_GB2312" w:eastAsia="楷体_GB2312" w:cs="楷体_GB2312"/>
          <w:b w:val="0"/>
          <w:bCs w:val="0"/>
          <w:i w:val="0"/>
          <w:iCs w:val="0"/>
          <w:caps w:val="0"/>
          <w:spacing w:val="7"/>
          <w:sz w:val="32"/>
          <w:szCs w:val="32"/>
          <w:shd w:val="clear" w:fill="FFFFFF"/>
          <w:lang w:val="en-US" w:eastAsia="zh-CN"/>
        </w:rPr>
        <w:t>。由</w:t>
      </w:r>
      <w:r>
        <w:rPr>
          <w:rFonts w:hint="eastAsia" w:ascii="仿宋_GB2312" w:hAnsi="仿宋_GB2312" w:eastAsia="仿宋_GB2312" w:cs="仿宋_GB2312"/>
          <w:b w:val="0"/>
          <w:bCs w:val="0"/>
          <w:i w:val="0"/>
          <w:iCs w:val="0"/>
          <w:caps w:val="0"/>
          <w:spacing w:val="7"/>
          <w:sz w:val="32"/>
          <w:szCs w:val="32"/>
          <w:shd w:val="clear" w:fill="FFFFFF"/>
          <w:lang w:val="en-US" w:eastAsia="zh-CN"/>
        </w:rPr>
        <w:t>旗财政局</w:t>
      </w:r>
      <w:r>
        <w:rPr>
          <w:rFonts w:hint="default" w:ascii="仿宋_GB2312" w:hAnsi="仿宋_GB2312" w:eastAsia="仿宋_GB2312" w:cs="仿宋_GB2312"/>
          <w:b w:val="0"/>
          <w:bCs w:val="0"/>
          <w:i w:val="0"/>
          <w:iCs w:val="0"/>
          <w:caps w:val="0"/>
          <w:spacing w:val="7"/>
          <w:sz w:val="32"/>
          <w:szCs w:val="32"/>
          <w:shd w:val="clear" w:fill="FFFFFF"/>
          <w:lang w:val="en-US" w:eastAsia="zh-CN"/>
        </w:rPr>
        <w:t>加大财政投入，将垃圾清运车的购置、维护以及运行费用纳入财政预算，设立专项基金，确保资金充足稳定。积极争取上级资金支持和政策扶持，同时鼓励社会资本参与农村垃圾治理项目，拓宽资金来源渠道。</w:t>
      </w:r>
    </w:p>
    <w:p w14:paraId="4A5D0A00">
      <w:pPr>
        <w:ind w:firstLine="668" w:firstLineChars="200"/>
        <w:jc w:val="both"/>
        <w:rPr>
          <w:rFonts w:hint="default" w:ascii="仿宋_GB2312" w:hAnsi="仿宋_GB2312" w:eastAsia="仿宋_GB2312" w:cs="仿宋_GB2312"/>
          <w:b w:val="0"/>
          <w:bCs w:val="0"/>
          <w:i w:val="0"/>
          <w:iCs w:val="0"/>
          <w:caps w:val="0"/>
          <w:spacing w:val="7"/>
          <w:sz w:val="32"/>
          <w:szCs w:val="32"/>
          <w:shd w:val="clear" w:fill="FFFFFF"/>
          <w:lang w:val="en-US" w:eastAsia="zh-CN"/>
        </w:rPr>
      </w:pPr>
      <w:r>
        <w:rPr>
          <w:rFonts w:hint="eastAsia" w:ascii="楷体_GB2312" w:hAnsi="楷体_GB2312" w:eastAsia="楷体_GB2312" w:cs="楷体_GB2312"/>
          <w:b w:val="0"/>
          <w:bCs w:val="0"/>
          <w:i w:val="0"/>
          <w:iCs w:val="0"/>
          <w:caps w:val="0"/>
          <w:spacing w:val="7"/>
          <w:sz w:val="32"/>
          <w:szCs w:val="32"/>
          <w:shd w:val="clear" w:fill="FFFFFF"/>
          <w:lang w:val="en-US" w:eastAsia="zh-CN"/>
        </w:rPr>
        <w:t>三是</w:t>
      </w:r>
      <w:r>
        <w:rPr>
          <w:rFonts w:hint="default" w:ascii="楷体_GB2312" w:hAnsi="楷体_GB2312" w:eastAsia="楷体_GB2312" w:cs="楷体_GB2312"/>
          <w:b w:val="0"/>
          <w:bCs w:val="0"/>
          <w:i w:val="0"/>
          <w:iCs w:val="0"/>
          <w:caps w:val="0"/>
          <w:spacing w:val="7"/>
          <w:sz w:val="32"/>
          <w:szCs w:val="32"/>
          <w:shd w:val="clear" w:fill="FFFFFF"/>
          <w:lang w:val="en-US" w:eastAsia="zh-CN"/>
        </w:rPr>
        <w:t>建立长效机制</w:t>
      </w:r>
      <w:r>
        <w:rPr>
          <w:rFonts w:hint="eastAsia" w:ascii="楷体_GB2312" w:hAnsi="楷体_GB2312" w:eastAsia="楷体_GB2312" w:cs="楷体_GB2312"/>
          <w:b w:val="0"/>
          <w:bCs w:val="0"/>
          <w:i w:val="0"/>
          <w:iCs w:val="0"/>
          <w:caps w:val="0"/>
          <w:spacing w:val="7"/>
          <w:sz w:val="32"/>
          <w:szCs w:val="32"/>
          <w:shd w:val="clear" w:fill="FFFFFF"/>
          <w:lang w:val="en-US" w:eastAsia="zh-CN"/>
        </w:rPr>
        <w:t>。</w:t>
      </w:r>
      <w:r>
        <w:rPr>
          <w:rFonts w:hint="eastAsia" w:ascii="仿宋_GB2312" w:hAnsi="仿宋_GB2312" w:eastAsia="仿宋_GB2312" w:cs="仿宋_GB2312"/>
          <w:b w:val="0"/>
          <w:bCs w:val="0"/>
          <w:i w:val="0"/>
          <w:iCs w:val="0"/>
          <w:caps w:val="0"/>
          <w:spacing w:val="7"/>
          <w:sz w:val="32"/>
          <w:szCs w:val="32"/>
          <w:shd w:val="clear" w:fill="FFFFFF"/>
          <w:lang w:val="en-US" w:eastAsia="zh-CN"/>
        </w:rPr>
        <w:t>由旗财政局、农牧局、各乡镇联合</w:t>
      </w:r>
      <w:r>
        <w:rPr>
          <w:rFonts w:hint="default" w:ascii="仿宋_GB2312" w:hAnsi="仿宋_GB2312" w:eastAsia="仿宋_GB2312" w:cs="仿宋_GB2312"/>
          <w:b w:val="0"/>
          <w:bCs w:val="0"/>
          <w:i w:val="0"/>
          <w:iCs w:val="0"/>
          <w:caps w:val="0"/>
          <w:spacing w:val="7"/>
          <w:sz w:val="32"/>
          <w:szCs w:val="32"/>
          <w:shd w:val="clear" w:fill="FFFFFF"/>
          <w:lang w:val="en-US" w:eastAsia="zh-CN"/>
        </w:rPr>
        <w:t>制定农村垃圾清运管理制度，明确垃圾清运的责任主体、工作流程和标准要求，确保垃圾清运工作有序进行</w:t>
      </w:r>
      <w:r>
        <w:rPr>
          <w:rFonts w:hint="eastAsia" w:ascii="仿宋_GB2312" w:hAnsi="仿宋_GB2312" w:eastAsia="仿宋_GB2312" w:cs="仿宋_GB2312"/>
          <w:b w:val="0"/>
          <w:bCs w:val="0"/>
          <w:i w:val="0"/>
          <w:iCs w:val="0"/>
          <w:caps w:val="0"/>
          <w:spacing w:val="7"/>
          <w:sz w:val="32"/>
          <w:szCs w:val="32"/>
          <w:shd w:val="clear" w:fill="FFFFFF"/>
          <w:lang w:val="en-US" w:eastAsia="zh-CN"/>
        </w:rPr>
        <w:t>，同时</w:t>
      </w:r>
      <w:r>
        <w:rPr>
          <w:rFonts w:hint="default" w:ascii="仿宋_GB2312" w:hAnsi="仿宋_GB2312" w:eastAsia="仿宋_GB2312" w:cs="仿宋_GB2312"/>
          <w:b w:val="0"/>
          <w:bCs w:val="0"/>
          <w:i w:val="0"/>
          <w:iCs w:val="0"/>
          <w:caps w:val="0"/>
          <w:spacing w:val="7"/>
          <w:sz w:val="32"/>
          <w:szCs w:val="32"/>
          <w:shd w:val="clear" w:fill="FFFFFF"/>
          <w:lang w:val="en-US" w:eastAsia="zh-CN"/>
        </w:rPr>
        <w:t>加强对垃圾清运车的日常管理和维护，建立车辆维修保养档案，定期对车辆进行检查和维护，延长车辆使用寿命。</w:t>
      </w:r>
    </w:p>
    <w:p w14:paraId="5870BE8E">
      <w:pPr>
        <w:ind w:firstLine="668" w:firstLineChars="200"/>
        <w:jc w:val="both"/>
        <w:rPr>
          <w:rFonts w:hint="default" w:ascii="仿宋_GB2312" w:hAnsi="仿宋_GB2312" w:eastAsia="仿宋_GB2312" w:cs="仿宋_GB2312"/>
          <w:b w:val="0"/>
          <w:bCs w:val="0"/>
          <w:i w:val="0"/>
          <w:iCs w:val="0"/>
          <w:caps w:val="0"/>
          <w:spacing w:val="7"/>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45C1C"/>
    <w:rsid w:val="27642F6A"/>
    <w:rsid w:val="51083B3E"/>
    <w:rsid w:val="79766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687</Words>
  <Characters>691</Characters>
  <Lines>0</Lines>
  <Paragraphs>0</Paragraphs>
  <TotalTime>241</TotalTime>
  <ScaleCrop>false</ScaleCrop>
  <LinksUpToDate>false</LinksUpToDate>
  <CharactersWithSpaces>697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2025-01-13T07:10:00Z</dcterms:created>
  <dc:creator>lenovo</dc:creator>
  <cp:lastModifiedBy>祝家有女</cp:lastModifiedBy>
  <cp:lastPrinted>2025-02-06T07:58:08Z</cp:lastPrinted>
  <dcterms:modified xsi:type="dcterms:W3CDTF">2025-02-06T07:59:11Z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eyJoZGlkIjoiZDA1MmIwMjE1NWE3ZDZhZDNlNWI0MWM5MDY1ZTkyZWMiLCJ1c2VySWQiOiI3MzU5OTUyMjkifQ==</vt:lpwstr>
  </property>
  <property fmtid="{D5CDD505-2E9C-101B-9397-08002B2CF9AE}" pid="4" name="ICV">
    <vt:lpwstr>63F1BDB0C3454A33AA2A9BA14D69137D_13</vt:lpwstr>
  </property>
</Properties>
</file>